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606431101"/>
        <w:docPartObj>
          <w:docPartGallery w:val="AutoText"/>
        </w:docPartObj>
      </w:sdtPr>
      <w:sdtEndPr>
        <w:rPr>
          <w:lang w:val="es-ES"/>
        </w:rPr>
      </w:sdtEndPr>
      <w:sdtContent>
        <w:p>
          <w:bookmarkStart w:id="0" w:name="_GoBack"/>
          <w:bookmarkEnd w:id="0"/>
          <w:r>
            <w:rPr>
              <w:rFonts w:hint="default"/>
              <w:lang w:val="es-MX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-1105535</wp:posOffset>
                </wp:positionH>
                <wp:positionV relativeFrom="paragraph">
                  <wp:posOffset>-906145</wp:posOffset>
                </wp:positionV>
                <wp:extent cx="7811135" cy="10069195"/>
                <wp:effectExtent l="0" t="0" r="18415" b="8255"/>
                <wp:wrapNone/>
                <wp:docPr id="2" name="Picture 2" descr="PROGRAMA (38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PROGRAMA (38)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1135" cy="10069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rPr>
              <w:rFonts w:hint="default"/>
              <w:lang w:val="es-MX"/>
            </w:rPr>
          </w:pPr>
          <w:r>
            <w:rPr>
              <w:lang w:val="es-ES"/>
            </w:rPr>
            <w:br w:type="page"/>
          </w:r>
        </w:p>
        <w:p>
          <w:pPr>
            <w:rPr>
              <w:lang w:val="es-ES"/>
            </w:rPr>
          </w:pPr>
        </w:p>
        <w:p>
          <w:pPr>
            <w:rPr>
              <w:lang w:val="es-ES"/>
            </w:rPr>
          </w:pPr>
        </w:p>
        <w:p>
          <w:pPr>
            <w:rPr>
              <w:lang w:val="es-ES"/>
            </w:rPr>
          </w:pPr>
        </w:p>
      </w:sdtContent>
    </w:sdt>
    <w:p>
      <w:pPr>
        <w:spacing w:after="0" w:line="360" w:lineRule="auto"/>
        <w:jc w:val="both"/>
        <w:rPr>
          <w:rFonts w:hint="default" w:ascii="Calibri" w:hAnsi="Calibri" w:cs="Calibri"/>
          <w:b/>
          <w:sz w:val="32"/>
          <w:szCs w:val="32"/>
          <w:lang w:val="es-CL"/>
        </w:rPr>
      </w:pPr>
      <w:r>
        <w:rPr>
          <w:rFonts w:hint="default" w:ascii="Calibri" w:hAnsi="Calibri" w:cs="Calibri" w:eastAsiaTheme="minorEastAsia"/>
          <w:b/>
          <w:sz w:val="28"/>
          <w:szCs w:val="28"/>
          <w:lang w:val="es-CL"/>
        </w:rPr>
        <w:t xml:space="preserve">Este curso está pensado para personas que quiera aprender a hacer aprendiendo a realizar variedad de velas de parafina y cera de soya, con distintas formas y técnicas, ideales para regalos de navidad y decoración. Además, se entrega el conocimiento necesario sobre insumos y proveedores. </w:t>
      </w:r>
      <w:r>
        <w:rPr>
          <w:rFonts w:hint="default" w:ascii="Calibri" w:hAnsi="Calibri" w:cs="Calibri"/>
          <w:b/>
          <w:sz w:val="32"/>
          <w:szCs w:val="32"/>
          <w:lang w:val="es-CL"/>
        </w:rPr>
        <w:t xml:space="preserve"> </w:t>
      </w:r>
    </w:p>
    <w:p>
      <w:pPr>
        <w:spacing w:after="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>
      <w:pPr>
        <w:spacing w:after="0" w:line="36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>
      <w:pPr>
        <w:pStyle w:val="3"/>
        <w:spacing w:line="360" w:lineRule="auto"/>
        <w:rPr>
          <w:rFonts w:hint="default" w:ascii="Calibri" w:hAnsi="Calibri" w:cs="Calibri" w:eastAsiaTheme="minorEastAsia"/>
          <w:b/>
          <w:bCs/>
          <w:color w:val="auto"/>
          <w:sz w:val="28"/>
          <w:szCs w:val="28"/>
          <w:lang w:val="es-CL"/>
        </w:rPr>
      </w:pPr>
      <w:r>
        <w:rPr>
          <w:rFonts w:hint="default" w:ascii="Calibri" w:hAnsi="Calibri" w:cs="Calibri" w:eastAsiaTheme="minorEastAsia"/>
          <w:b/>
          <w:bCs/>
          <w:color w:val="auto"/>
          <w:sz w:val="28"/>
          <w:szCs w:val="28"/>
          <w:lang w:val="es-CL"/>
        </w:rPr>
        <w:t>Qué entrega este curso</w:t>
      </w:r>
    </w:p>
    <w:p>
      <w:pPr>
        <w:spacing w:line="360" w:lineRule="auto"/>
        <w:rPr>
          <w:rFonts w:hint="default" w:ascii="Calibri" w:hAnsi="Calibri" w:cs="Calibri" w:eastAsiaTheme="minorEastAsia"/>
          <w:sz w:val="28"/>
          <w:szCs w:val="28"/>
          <w:lang w:val="es-CL"/>
        </w:rPr>
      </w:pPr>
    </w:p>
    <w:p>
      <w:pPr>
        <w:numPr>
          <w:ilvl w:val="0"/>
          <w:numId w:val="1"/>
        </w:numPr>
        <w:spacing w:after="0" w:line="360" w:lineRule="auto"/>
        <w:ind w:left="420" w:leftChars="0" w:hanging="420" w:firstLineChars="0"/>
        <w:jc w:val="both"/>
        <w:rPr>
          <w:rFonts w:hint="default" w:ascii="Calibri" w:hAnsi="Calibri" w:cs="Calibri" w:eastAsiaTheme="minorEastAsia"/>
          <w:sz w:val="28"/>
          <w:szCs w:val="28"/>
          <w:lang w:val="es-CL"/>
        </w:rPr>
      </w:pPr>
      <w:r>
        <w:rPr>
          <w:rFonts w:hint="default" w:ascii="Calibri" w:hAnsi="Calibri" w:cs="Calibri" w:eastAsiaTheme="minorEastAsia"/>
          <w:sz w:val="28"/>
          <w:szCs w:val="28"/>
          <w:lang w:val="es-CL"/>
        </w:rPr>
        <w:t>Te enseña a crear tus propias velas de distintos tipos y formatos.</w:t>
      </w:r>
    </w:p>
    <w:p>
      <w:pPr>
        <w:numPr>
          <w:ilvl w:val="0"/>
          <w:numId w:val="1"/>
        </w:numPr>
        <w:spacing w:after="0" w:line="360" w:lineRule="auto"/>
        <w:ind w:left="420" w:leftChars="0" w:hanging="420" w:firstLineChars="0"/>
        <w:jc w:val="both"/>
        <w:rPr>
          <w:rFonts w:hint="default" w:ascii="Calibri" w:hAnsi="Calibri" w:cs="Calibri" w:eastAsiaTheme="minorEastAsia"/>
          <w:sz w:val="28"/>
          <w:szCs w:val="28"/>
          <w:lang w:val="es-CL"/>
        </w:rPr>
      </w:pPr>
      <w:r>
        <w:rPr>
          <w:rFonts w:hint="default" w:ascii="Calibri" w:hAnsi="Calibri" w:cs="Calibri" w:eastAsiaTheme="minorEastAsia"/>
          <w:sz w:val="28"/>
          <w:szCs w:val="28"/>
          <w:lang w:val="es-CL"/>
        </w:rPr>
        <w:t>Conocimiento para aplicar distintos tipos de técnicas</w:t>
      </w:r>
    </w:p>
    <w:p>
      <w:pPr>
        <w:numPr>
          <w:ilvl w:val="0"/>
          <w:numId w:val="1"/>
        </w:numPr>
        <w:spacing w:after="0" w:line="360" w:lineRule="auto"/>
        <w:ind w:left="420" w:leftChars="0" w:hanging="420" w:firstLineChars="0"/>
        <w:jc w:val="both"/>
        <w:rPr>
          <w:rFonts w:hint="default" w:ascii="Calibri" w:hAnsi="Calibri" w:cs="Calibri" w:eastAsiaTheme="minorEastAsia"/>
          <w:sz w:val="28"/>
          <w:szCs w:val="28"/>
          <w:lang w:val="es-CL"/>
        </w:rPr>
      </w:pPr>
      <w:r>
        <w:rPr>
          <w:rFonts w:hint="default" w:ascii="Calibri" w:hAnsi="Calibri" w:cs="Calibri" w:eastAsiaTheme="minorEastAsia"/>
          <w:sz w:val="28"/>
          <w:szCs w:val="28"/>
          <w:lang w:val="es-CL"/>
        </w:rPr>
        <w:t>Detalle de diversos insumos y usos específicos</w:t>
      </w:r>
    </w:p>
    <w:p>
      <w:pPr>
        <w:numPr>
          <w:ilvl w:val="0"/>
          <w:numId w:val="1"/>
        </w:numPr>
        <w:spacing w:after="0" w:line="360" w:lineRule="auto"/>
        <w:ind w:left="420" w:leftChars="0" w:hanging="420" w:firstLineChars="0"/>
        <w:jc w:val="both"/>
        <w:rPr>
          <w:rFonts w:hint="default" w:ascii="Calibri" w:hAnsi="Calibri" w:cs="Calibri" w:eastAsiaTheme="minorEastAsia"/>
          <w:sz w:val="28"/>
          <w:szCs w:val="28"/>
          <w:lang w:val="es-CL"/>
        </w:rPr>
      </w:pPr>
      <w:r>
        <w:rPr>
          <w:rFonts w:hint="default" w:ascii="Calibri" w:hAnsi="Calibri" w:cs="Calibri"/>
          <w:sz w:val="28"/>
          <w:szCs w:val="28"/>
          <w:lang w:val="es-MX"/>
        </w:rPr>
        <w:t>Aprenderás u</w:t>
      </w:r>
      <w:r>
        <w:rPr>
          <w:rFonts w:hint="default" w:ascii="Calibri" w:hAnsi="Calibri" w:cs="Calibri" w:eastAsiaTheme="minorEastAsia"/>
          <w:sz w:val="28"/>
          <w:szCs w:val="28"/>
          <w:lang w:val="es-CL"/>
        </w:rPr>
        <w:t>na amplia gama de velas decoracionales y de masaje</w:t>
      </w:r>
    </w:p>
    <w:p>
      <w:pPr>
        <w:spacing w:after="0" w:line="600" w:lineRule="auto"/>
        <w:jc w:val="both"/>
        <w:rPr>
          <w:rFonts w:ascii="Questrial" w:hAnsi="Questrial" w:cs="Calibri"/>
          <w:b/>
          <w:sz w:val="32"/>
          <w:szCs w:val="32"/>
          <w:lang w:val="es-CL"/>
        </w:rPr>
      </w:pPr>
    </w:p>
    <w:p>
      <w:pPr>
        <w:spacing w:after="0" w:line="360" w:lineRule="auto"/>
        <w:rPr>
          <w:rFonts w:ascii="Questrial" w:hAnsi="Questrial" w:cs="Calibri"/>
          <w:b/>
          <w:sz w:val="72"/>
          <w:szCs w:val="72"/>
          <w:lang w:val="es-ES"/>
        </w:rPr>
      </w:pPr>
      <w:r>
        <w:rPr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4432935</wp:posOffset>
            </wp:positionH>
            <wp:positionV relativeFrom="paragraph">
              <wp:posOffset>857250</wp:posOffset>
            </wp:positionV>
            <wp:extent cx="3587750" cy="1390650"/>
            <wp:effectExtent l="0" t="0" r="0" b="0"/>
            <wp:wrapNone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hint="default" w:ascii="Calibri" w:hAnsi="Calibri" w:cs="Calibri"/>
          <w:b/>
          <w:sz w:val="56"/>
          <w:szCs w:val="56"/>
          <w:lang w:val="es-ES"/>
        </w:rPr>
      </w:pPr>
    </w:p>
    <w:p>
      <w:pPr>
        <w:spacing w:after="0" w:line="360" w:lineRule="auto"/>
        <w:rPr>
          <w:rFonts w:hint="default" w:ascii="Calibri" w:hAnsi="Calibri" w:cs="Calibri"/>
          <w:b/>
          <w:sz w:val="72"/>
          <w:szCs w:val="72"/>
          <w:lang w:val="es-ES"/>
        </w:rPr>
      </w:pPr>
      <w:r>
        <w:rPr>
          <w:rFonts w:hint="default" w:ascii="Calibri" w:hAnsi="Calibri" w:cs="Calibri"/>
          <w:b/>
          <w:sz w:val="56"/>
          <w:szCs w:val="56"/>
          <w:lang w:val="es-ES"/>
        </w:rPr>
        <w:t>Contenido</w:t>
      </w:r>
    </w:p>
    <w:p>
      <w:pPr>
        <w:spacing w:line="276" w:lineRule="auto"/>
        <w:rPr>
          <w:rFonts w:hint="default" w:ascii="Calibri" w:hAnsi="Calibri" w:cs="Calibri"/>
          <w:b/>
          <w:sz w:val="36"/>
          <w:szCs w:val="36"/>
          <w:lang w:val="es-ES"/>
        </w:rPr>
      </w:pPr>
      <w:r>
        <w:rPr>
          <w:rFonts w:hint="default" w:ascii="Calibri" w:hAnsi="Calibri" w:cs="Calibri"/>
          <w:b/>
          <w:sz w:val="36"/>
          <w:szCs w:val="36"/>
          <w:lang w:val="es-ES"/>
        </w:rPr>
        <w:t xml:space="preserve">Módulo 1: Introducción a las velas </w:t>
      </w:r>
    </w:p>
    <w:p>
      <w:pPr>
        <w:spacing w:line="276" w:lineRule="auto"/>
        <w:rPr>
          <w:rFonts w:hint="default" w:ascii="Calibri" w:hAnsi="Calibri" w:cs="Calibri"/>
          <w:b/>
          <w:sz w:val="32"/>
          <w:szCs w:val="32"/>
          <w:lang w:val="es-CL"/>
        </w:rPr>
      </w:pPr>
      <w:r>
        <w:rPr>
          <w:rFonts w:hint="default" w:ascii="Calibri" w:hAnsi="Calibri" w:cs="Calibri"/>
          <w:b/>
          <w:sz w:val="32"/>
          <w:szCs w:val="32"/>
          <w:lang w:val="es-CL"/>
        </w:rPr>
        <w:t>Clase Inicial online en vivo</w:t>
      </w:r>
    </w:p>
    <w:p>
      <w:pPr>
        <w:spacing w:line="276" w:lineRule="auto"/>
        <w:rPr>
          <w:rFonts w:hint="default" w:ascii="Calibri" w:hAnsi="Calibri" w:cs="Calibri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Cs/>
          <w:sz w:val="28"/>
          <w:szCs w:val="28"/>
          <w:lang w:val="es-CL"/>
        </w:rPr>
        <w:t xml:space="preserve">Fecha: </w:t>
      </w:r>
      <w:r>
        <w:rPr>
          <w:rFonts w:hint="default" w:ascii="Calibri" w:hAnsi="Calibri" w:cs="Calibri"/>
          <w:bCs/>
          <w:sz w:val="28"/>
          <w:szCs w:val="28"/>
          <w:lang w:val="es-MX"/>
        </w:rPr>
        <w:t>7</w:t>
      </w:r>
      <w:r>
        <w:rPr>
          <w:rFonts w:hint="default" w:ascii="Calibri" w:hAnsi="Calibri" w:cs="Calibri"/>
          <w:bCs/>
          <w:sz w:val="28"/>
          <w:szCs w:val="28"/>
          <w:lang w:val="es-CL"/>
        </w:rPr>
        <w:t xml:space="preserve"> de </w:t>
      </w:r>
      <w:r>
        <w:rPr>
          <w:rFonts w:hint="default" w:ascii="Calibri" w:hAnsi="Calibri" w:cs="Calibri"/>
          <w:bCs/>
          <w:sz w:val="28"/>
          <w:szCs w:val="28"/>
          <w:lang w:val="es-MX"/>
        </w:rPr>
        <w:t>dic</w:t>
      </w:r>
      <w:r>
        <w:rPr>
          <w:rFonts w:hint="default" w:ascii="Calibri" w:hAnsi="Calibri" w:cs="Calibri"/>
          <w:bCs/>
          <w:sz w:val="28"/>
          <w:szCs w:val="28"/>
          <w:lang w:val="es-CL"/>
        </w:rPr>
        <w:t>iembre 19:30hrs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Tipos de velas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Tipos de cera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Tipos de parafina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Propiedades de mantecas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Aceites y sus propiedades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Aceites esenciales y efectos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Colorantes y pigmentos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Aromas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Pabilos Y ojalillo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Moldes y pocillos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Desmoldante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Recomendaciones de trabajo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 xml:space="preserve">Utensilios y materiales de trabajo. 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Preparación de molde y pabilos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/>
          <w:sz w:val="32"/>
          <w:szCs w:val="32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4232910</wp:posOffset>
            </wp:positionH>
            <wp:positionV relativeFrom="paragraph">
              <wp:posOffset>227965</wp:posOffset>
            </wp:positionV>
            <wp:extent cx="3587750" cy="1390650"/>
            <wp:effectExtent l="0" t="0" r="0" b="0"/>
            <wp:wrapNone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Regla de tres</w:t>
      </w:r>
    </w:p>
    <w:p>
      <w:pPr>
        <w:pStyle w:val="22"/>
        <w:numPr>
          <w:ilvl w:val="0"/>
          <w:numId w:val="2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Ejemplos</w:t>
      </w:r>
    </w:p>
    <w:p>
      <w:pPr>
        <w:spacing w:line="276" w:lineRule="auto"/>
        <w:ind w:left="360"/>
        <w:rPr>
          <w:rFonts w:hint="default" w:ascii="Calibri" w:hAnsi="Calibri" w:cs="Calibri"/>
          <w:b/>
          <w:sz w:val="44"/>
          <w:szCs w:val="44"/>
          <w:lang w:val="es-ES"/>
        </w:rPr>
      </w:pPr>
    </w:p>
    <w:p>
      <w:pPr>
        <w:spacing w:line="276" w:lineRule="auto"/>
        <w:ind w:left="360"/>
        <w:rPr>
          <w:rFonts w:hint="default" w:ascii="Calibri" w:hAnsi="Calibri" w:cs="Calibri"/>
          <w:b/>
          <w:sz w:val="40"/>
          <w:szCs w:val="40"/>
          <w:lang w:val="es-ES"/>
        </w:rPr>
      </w:pPr>
      <w:r>
        <w:rPr>
          <w:rFonts w:hint="default" w:ascii="Calibri" w:hAnsi="Calibri" w:cs="Calibri"/>
          <w:b/>
          <w:sz w:val="36"/>
          <w:szCs w:val="36"/>
          <w:lang w:val="es-ES"/>
        </w:rPr>
        <w:t xml:space="preserve">Módulo 2: </w:t>
      </w:r>
      <w:r>
        <w:rPr>
          <w:rFonts w:hint="default" w:ascii="Calibri" w:hAnsi="Calibri" w:cs="Calibri"/>
          <w:b/>
          <w:sz w:val="36"/>
          <w:szCs w:val="36"/>
          <w:lang w:val="es-CL"/>
        </w:rPr>
        <w:t>Velas de parafina</w:t>
      </w:r>
      <w:r>
        <w:rPr>
          <w:rFonts w:hint="default" w:ascii="Calibri" w:hAnsi="Calibri" w:cs="Calibri"/>
          <w:b/>
          <w:sz w:val="40"/>
          <w:szCs w:val="40"/>
          <w:lang w:val="es-CL"/>
        </w:rPr>
        <w:t xml:space="preserve"> </w:t>
      </w:r>
    </w:p>
    <w:p>
      <w:pPr>
        <w:spacing w:after="160" w:line="360" w:lineRule="auto"/>
        <w:ind w:firstLine="360"/>
        <w:rPr>
          <w:rFonts w:hint="default" w:ascii="Calibri" w:hAnsi="Calibri" w:cs="Calibri"/>
          <w:b/>
          <w:bCs w:val="0"/>
          <w:sz w:val="28"/>
          <w:szCs w:val="28"/>
          <w:lang w:val="es-CL"/>
        </w:rPr>
      </w:pPr>
      <w:r>
        <w:rPr>
          <w:rFonts w:hint="default" w:ascii="Calibri" w:hAnsi="Calibri" w:cs="Calibri"/>
          <w:b/>
          <w:bCs w:val="0"/>
          <w:sz w:val="28"/>
          <w:szCs w:val="28"/>
          <w:lang w:val="es-CL"/>
        </w:rPr>
        <w:t>Asincrónico desde el aula virtual (Módulo cargado en el aula)</w:t>
      </w:r>
    </w:p>
    <w:p>
      <w:pPr>
        <w:pStyle w:val="22"/>
        <w:numPr>
          <w:ilvl w:val="0"/>
          <w:numId w:val="3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básica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de 2 o más colores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aromática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rústica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 xml:space="preserve">Elaboración de vela con incrustación 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de pocillo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gel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 enrollada</w:t>
      </w:r>
    </w:p>
    <w:p>
      <w:pPr>
        <w:pStyle w:val="22"/>
        <w:numPr>
          <w:ilvl w:val="0"/>
          <w:numId w:val="4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Tips</w:t>
      </w:r>
    </w:p>
    <w:p>
      <w:pPr>
        <w:spacing w:line="276" w:lineRule="auto"/>
        <w:ind w:left="360"/>
        <w:jc w:val="both"/>
        <w:rPr>
          <w:rFonts w:hint="default" w:ascii="Calibri" w:hAnsi="Calibri" w:cs="Calibri"/>
          <w:b/>
          <w:sz w:val="36"/>
          <w:szCs w:val="36"/>
          <w:lang w:val="es-ES"/>
        </w:rPr>
      </w:pPr>
    </w:p>
    <w:p>
      <w:pPr>
        <w:spacing w:line="276" w:lineRule="auto"/>
        <w:ind w:left="360"/>
        <w:jc w:val="both"/>
        <w:rPr>
          <w:rFonts w:hint="default" w:ascii="Calibri" w:hAnsi="Calibri" w:cs="Calibri"/>
          <w:b/>
          <w:sz w:val="36"/>
          <w:szCs w:val="36"/>
          <w:lang w:val="es-ES"/>
        </w:rPr>
      </w:pPr>
      <w:r>
        <w:rPr>
          <w:rFonts w:hint="default" w:ascii="Calibri" w:hAnsi="Calibri" w:cs="Calibri"/>
          <w:b/>
          <w:sz w:val="36"/>
          <w:szCs w:val="36"/>
          <w:lang w:val="es-ES"/>
        </w:rPr>
        <w:t xml:space="preserve">Módulo 3: </w:t>
      </w:r>
      <w:r>
        <w:rPr>
          <w:rFonts w:hint="default" w:ascii="Calibri" w:hAnsi="Calibri" w:cs="Calibri"/>
          <w:b/>
          <w:sz w:val="36"/>
          <w:szCs w:val="36"/>
          <w:lang w:val="es-CL"/>
        </w:rPr>
        <w:t>Velas de soya</w:t>
      </w:r>
    </w:p>
    <w:p>
      <w:pPr>
        <w:spacing w:after="160" w:line="360" w:lineRule="auto"/>
        <w:ind w:firstLine="360"/>
        <w:rPr>
          <w:rFonts w:hint="default" w:ascii="Calibri" w:hAnsi="Calibri" w:cs="Calibri"/>
          <w:b/>
          <w:bCs w:val="0"/>
          <w:sz w:val="28"/>
          <w:szCs w:val="28"/>
          <w:lang w:val="es-CL"/>
        </w:rPr>
      </w:pPr>
      <w:r>
        <w:rPr>
          <w:rFonts w:hint="default" w:ascii="Calibri" w:hAnsi="Calibri" w:cs="Calibri"/>
          <w:b/>
          <w:bCs w:val="0"/>
          <w:sz w:val="28"/>
          <w:szCs w:val="28"/>
          <w:lang w:val="es-CL"/>
        </w:rPr>
        <w:t>Asincrónico desde el aula virtual (Módulo cargado en el aula)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Elaboración vela de soya básica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Elaboración vela de soya con aroma y color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Elaboración vela de soya con incrustación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Elaboración vela de masaje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Elaboración vela de soya cremosa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4337685</wp:posOffset>
            </wp:positionH>
            <wp:positionV relativeFrom="paragraph">
              <wp:posOffset>86360</wp:posOffset>
            </wp:positionV>
            <wp:extent cx="3587750" cy="1390650"/>
            <wp:effectExtent l="0" t="0" r="0" b="0"/>
            <wp:wrapNone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Técnicas de trabajo</w:t>
      </w:r>
    </w:p>
    <w:p>
      <w:pPr>
        <w:pStyle w:val="22"/>
        <w:numPr>
          <w:ilvl w:val="0"/>
          <w:numId w:val="5"/>
        </w:numPr>
        <w:spacing w:after="160"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>Tips</w:t>
      </w:r>
    </w:p>
    <w:p>
      <w:pPr>
        <w:spacing w:after="160" w:line="360" w:lineRule="auto"/>
        <w:rPr>
          <w:rFonts w:hint="default" w:ascii="Calibri" w:hAnsi="Calibri" w:cs="Calibri"/>
          <w:b/>
          <w:sz w:val="40"/>
          <w:szCs w:val="40"/>
          <w:lang w:val="es-CL"/>
        </w:rPr>
      </w:pPr>
    </w:p>
    <w:p>
      <w:pPr>
        <w:spacing w:after="160" w:line="240" w:lineRule="auto"/>
        <w:ind w:firstLine="360"/>
        <w:rPr>
          <w:rFonts w:hint="default" w:ascii="Calibri" w:hAnsi="Calibri" w:cs="Calibri"/>
          <w:b/>
          <w:sz w:val="36"/>
          <w:szCs w:val="36"/>
          <w:lang w:val="es-ES"/>
        </w:rPr>
      </w:pPr>
      <w:r>
        <w:rPr>
          <w:rFonts w:hint="default" w:ascii="Calibri" w:hAnsi="Calibri" w:cs="Calibri"/>
          <w:b/>
          <w:sz w:val="36"/>
          <w:szCs w:val="36"/>
          <w:lang w:val="es-CL"/>
        </w:rPr>
        <w:t>Clase final online en vivo: Elaboraciones en vivo</w:t>
      </w:r>
    </w:p>
    <w:p>
      <w:pPr>
        <w:spacing w:after="160" w:line="240" w:lineRule="auto"/>
        <w:ind w:firstLine="360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Cs/>
          <w:sz w:val="28"/>
          <w:szCs w:val="28"/>
          <w:lang w:val="es-CL"/>
        </w:rPr>
        <w:t>Fecha: 12 de diciembre 19:30hrs</w:t>
      </w:r>
    </w:p>
    <w:p>
      <w:pPr>
        <w:pStyle w:val="22"/>
        <w:numPr>
          <w:ilvl w:val="0"/>
          <w:numId w:val="6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Resolución de dudas.</w:t>
      </w:r>
    </w:p>
    <w:p>
      <w:pPr>
        <w:pStyle w:val="22"/>
        <w:numPr>
          <w:ilvl w:val="0"/>
          <w:numId w:val="6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Elaboración de velas en vivo</w:t>
      </w:r>
    </w:p>
    <w:p>
      <w:pPr>
        <w:pStyle w:val="22"/>
        <w:numPr>
          <w:ilvl w:val="0"/>
          <w:numId w:val="6"/>
        </w:numPr>
        <w:spacing w:line="360" w:lineRule="auto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Resolución de problemas comunes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36"/>
          <w:szCs w:val="36"/>
          <w:lang w:val="es-ES"/>
        </w:rPr>
      </w:pPr>
      <w:r>
        <w:rPr>
          <w:rFonts w:hint="default" w:ascii="Calibri" w:hAnsi="Calibri" w:cs="Calibri"/>
          <w:b/>
          <w:sz w:val="24"/>
          <w:szCs w:val="24"/>
          <w:lang w:val="es-CL"/>
        </w:rPr>
        <w:t>*NO INCLUYE MATERIALES</w:t>
      </w:r>
      <w:r>
        <w:rPr>
          <w:rFonts w:hint="default" w:ascii="Calibri" w:hAnsi="Calibri" w:cs="Calibri"/>
          <w:b/>
          <w:sz w:val="44"/>
          <w:szCs w:val="44"/>
          <w:lang w:val="es-CL"/>
        </w:rPr>
        <w:t xml:space="preserve"> 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CL"/>
        </w:rPr>
      </w:pPr>
      <w:r>
        <w:rPr>
          <w:rFonts w:hint="default" w:ascii="Calibri" w:hAnsi="Calibri" w:cs="Calibri"/>
          <w:b/>
          <w:sz w:val="40"/>
          <w:szCs w:val="40"/>
          <w:lang w:val="es-CL"/>
        </w:rPr>
        <w:t>Incluye</w:t>
      </w:r>
    </w:p>
    <w:p>
      <w:pPr>
        <w:spacing w:after="0" w:line="360" w:lineRule="auto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Cs/>
          <w:sz w:val="28"/>
          <w:szCs w:val="28"/>
          <w:lang w:val="es-CL"/>
        </w:rPr>
        <w:t>Asesoramiento vía aula virtual y grupo de whatsapp</w:t>
      </w:r>
    </w:p>
    <w:p>
      <w:pPr>
        <w:spacing w:after="0" w:line="360" w:lineRule="auto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Cs/>
          <w:sz w:val="28"/>
          <w:szCs w:val="28"/>
          <w:lang w:val="es-CL"/>
        </w:rPr>
        <w:t>Documentos de apoyo</w:t>
      </w:r>
    </w:p>
    <w:p>
      <w:pPr>
        <w:spacing w:after="0" w:line="360" w:lineRule="auto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Cs/>
          <w:sz w:val="28"/>
          <w:szCs w:val="28"/>
          <w:lang w:val="es-CL"/>
        </w:rPr>
        <w:t>Guía de velas con propiedades aromáticas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MX"/>
        </w:rPr>
      </w:pPr>
      <w:r>
        <w:rPr>
          <w:rFonts w:hint="default" w:ascii="Calibri" w:hAnsi="Calibri" w:cs="Calibri"/>
          <w:b/>
          <w:sz w:val="40"/>
          <w:szCs w:val="40"/>
          <w:lang w:val="es-MX"/>
        </w:rPr>
        <w:t>Detalles</w:t>
      </w:r>
    </w:p>
    <w:p>
      <w:pPr>
        <w:spacing w:after="0" w:line="360" w:lineRule="auto"/>
        <w:jc w:val="both"/>
        <w:rPr>
          <w:rFonts w:hint="default" w:ascii="Calibri" w:hAnsi="Calibri" w:cs="Calibri"/>
          <w:b w:val="0"/>
          <w:bCs/>
          <w:sz w:val="28"/>
          <w:szCs w:val="28"/>
          <w:lang w:val="es-ES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 xml:space="preserve">Comenzaremos el </w:t>
      </w:r>
      <w:r>
        <w:rPr>
          <w:rFonts w:hint="default" w:ascii="Calibri" w:hAnsi="Calibri" w:cs="Calibri"/>
          <w:b w:val="0"/>
          <w:bCs/>
          <w:sz w:val="28"/>
          <w:szCs w:val="28"/>
          <w:lang w:val="es-MX"/>
        </w:rPr>
        <w:t>7 Dici</w:t>
      </w:r>
      <w:r>
        <w:rPr>
          <w:rFonts w:hint="default" w:ascii="Calibri" w:hAnsi="Calibri" w:cs="Calibri"/>
          <w:b w:val="0"/>
          <w:bCs/>
          <w:sz w:val="28"/>
          <w:szCs w:val="28"/>
          <w:lang w:val="es-ES"/>
        </w:rPr>
        <w:t xml:space="preserve">embre con una clase inicial por zoom a las 19.30 horas, luego avanzas por los módulos con contenido teórico y digital, en un formato de aprendizaje autónomo con acceso al curso las 24 horas los 7 días en el horario que decidas, mientras dure el curso. </w:t>
      </w:r>
    </w:p>
    <w:p>
      <w:pPr>
        <w:spacing w:after="0" w:line="360" w:lineRule="auto"/>
        <w:jc w:val="both"/>
        <w:rPr>
          <w:rFonts w:hint="default" w:ascii="Calibri" w:hAnsi="Calibri" w:cs="Calibri"/>
          <w:b w:val="0"/>
          <w:bCs/>
          <w:sz w:val="28"/>
          <w:szCs w:val="28"/>
          <w:lang w:val="es-MX"/>
        </w:rPr>
      </w:pPr>
      <w:r>
        <w:rPr>
          <w:rFonts w:hint="default" w:ascii="Calibri" w:hAnsi="Calibri" w:cs="Calibri"/>
          <w:b w:val="0"/>
          <w:bCs/>
          <w:sz w:val="28"/>
          <w:szCs w:val="28"/>
          <w:lang w:val="es-CL"/>
        </w:rPr>
        <w:t>El día 12 De Diciembre nos reuniremos en una clase final de contenido y podremos resolver dudas, para terminar debes rendir la evaluación desde tu sesión en el aula. Tendrás acceso al aula durante el 1er semestre de 202</w:t>
      </w:r>
      <w:r>
        <w:rPr>
          <w:rFonts w:hint="default" w:ascii="Calibri" w:hAnsi="Calibri" w:cs="Calibri"/>
          <w:b w:val="0"/>
          <w:bCs/>
          <w:sz w:val="28"/>
          <w:szCs w:val="28"/>
          <w:lang w:val="es-MX"/>
        </w:rPr>
        <w:t>4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32"/>
          <w:szCs w:val="3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32"/>
          <w:szCs w:val="3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CL"/>
        </w:rPr>
      </w:pPr>
      <w:r>
        <w:rPr>
          <w:rFonts w:hint="default" w:ascii="Calibri" w:hAnsi="Calibri" w:cs="Calibri"/>
          <w:b/>
          <w:sz w:val="40"/>
          <w:szCs w:val="40"/>
          <w:lang w:val="es-CL"/>
        </w:rPr>
        <w:t>Modalidad</w:t>
      </w:r>
    </w:p>
    <w:p>
      <w:pPr>
        <w:spacing w:after="0" w:line="360" w:lineRule="auto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Cs/>
          <w:sz w:val="28"/>
          <w:szCs w:val="28"/>
          <w:u w:val="single"/>
          <w:lang w:val="es-CL"/>
        </w:rPr>
        <w:t xml:space="preserve"> E-learning asincrónico </w:t>
      </w:r>
      <w:r>
        <w:rPr>
          <w:rFonts w:hint="default" w:ascii="Calibri" w:hAnsi="Calibri" w:cs="Calibri"/>
          <w:bCs/>
          <w:sz w:val="28"/>
          <w:szCs w:val="28"/>
          <w:lang w:val="es-CL"/>
        </w:rPr>
        <w:t>te conectas en el horario que tu determines, accedes con tu clave de acceso como participante, podrás enviar consultas a la experta o hacer comentarios si lo necesitas.</w:t>
      </w:r>
    </w:p>
    <w:p>
      <w:pPr>
        <w:spacing w:after="0" w:line="360" w:lineRule="auto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Cs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ES"/>
        </w:rPr>
      </w:pPr>
      <w:r>
        <w:rPr>
          <w:rFonts w:hint="default" w:ascii="Calibri" w:hAnsi="Calibri" w:cs="Calibri"/>
          <w:b/>
          <w:sz w:val="40"/>
          <w:szCs w:val="40"/>
          <w:lang w:val="es-ES"/>
        </w:rPr>
        <w:t>Utilización de los productos</w:t>
      </w: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ES"/>
        </w:rPr>
      </w:pPr>
      <w:r>
        <w:rPr>
          <w:rFonts w:hint="default" w:ascii="Calibri" w:hAnsi="Calibri" w:cs="Calibri"/>
          <w:sz w:val="28"/>
          <w:szCs w:val="28"/>
          <w:lang w:val="es-ES"/>
        </w:rPr>
        <w:t>Te enseñaremos a potenciar los productos creados y como mezclarlos para obtener los mejores resultados.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ES"/>
        </w:rPr>
      </w:pPr>
      <w:r>
        <w:rPr>
          <w:rFonts w:hint="default" w:ascii="Calibri" w:hAnsi="Calibri" w:cs="Calibri"/>
          <w:b/>
          <w:sz w:val="40"/>
          <w:szCs w:val="40"/>
          <w:lang w:val="es-ES"/>
        </w:rPr>
        <w:t xml:space="preserve">Clase online final en vivo </w:t>
      </w:r>
    </w:p>
    <w:p>
      <w:pPr>
        <w:spacing w:line="360" w:lineRule="auto"/>
        <w:jc w:val="both"/>
        <w:rPr>
          <w:rFonts w:hint="default" w:ascii="Calibri" w:hAnsi="Calibri" w:cs="Calibri"/>
          <w:sz w:val="28"/>
          <w:szCs w:val="28"/>
          <w:lang w:val="es-ES"/>
        </w:rPr>
      </w:pPr>
      <w:r>
        <w:rPr>
          <w:rFonts w:hint="default" w:ascii="Calibri" w:hAnsi="Calibri" w:cs="Calibri"/>
          <w:sz w:val="28"/>
          <w:szCs w:val="28"/>
          <w:lang w:val="es-ES"/>
        </w:rPr>
        <w:t>Clase de profundización, resolución de casos prácticos y elaboración en vivo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40"/>
          <w:szCs w:val="40"/>
          <w:lang w:val="es-ES"/>
        </w:rPr>
      </w:pPr>
      <w:r>
        <w:rPr>
          <w:rFonts w:hint="default" w:ascii="Calibri" w:hAnsi="Calibri" w:cs="Calibri"/>
          <w:b/>
          <w:sz w:val="40"/>
          <w:szCs w:val="40"/>
          <w:lang w:val="es-ES"/>
        </w:rPr>
        <w:t>Evaluación</w:t>
      </w:r>
    </w:p>
    <w:p>
      <w:pPr>
        <w:spacing w:line="360" w:lineRule="auto"/>
        <w:jc w:val="both"/>
        <w:rPr>
          <w:rFonts w:hint="default" w:ascii="Calibri" w:hAnsi="Calibri" w:cs="Calibri"/>
          <w:sz w:val="28"/>
          <w:szCs w:val="28"/>
          <w:lang w:val="es-ES"/>
        </w:rPr>
      </w:pPr>
      <w:r>
        <w:rPr>
          <w:rFonts w:hint="default" w:ascii="Calibri" w:hAnsi="Calibri" w:cs="Calibri"/>
          <w:sz w:val="28"/>
          <w:szCs w:val="28"/>
          <w:lang w:val="es-ES"/>
        </w:rPr>
        <w:t>Para aprobar se exige la asistencia a la clase online final en vivo y obtener 75% o más en el resultado de la evaluación</w:t>
      </w: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  <w:r>
        <w:rPr>
          <w:rFonts w:hint="default" w:ascii="Calibri" w:hAnsi="Calibri" w:cs="Calibri"/>
          <w:sz w:val="28"/>
          <w:szCs w:val="28"/>
          <w:lang w:val="es-CL"/>
        </w:rPr>
        <w:t>Para aprobar el curso se debe rendir una evaluación final con un mínimo de aprobación del 75%.</w:t>
      </w: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  <w:r>
        <w:rPr>
          <w:rFonts w:hint="default" w:ascii="Calibri" w:hAnsi="Calibri" w:cs="Calibri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55245</wp:posOffset>
            </wp:positionV>
            <wp:extent cx="3587750" cy="1390650"/>
            <wp:effectExtent l="0" t="0" r="0" b="0"/>
            <wp:wrapNone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  <w:r>
        <w:rPr>
          <w:rFonts w:hint="default" w:ascii="Calibri" w:hAnsi="Calibri" w:cs="Calibri"/>
          <w:sz w:val="28"/>
          <w:szCs w:val="28"/>
          <w:lang w:val="es-CL"/>
        </w:rPr>
        <w:t xml:space="preserve">Se envía por e-mail </w:t>
      </w:r>
      <w:r>
        <w:rPr>
          <w:rFonts w:hint="default" w:ascii="Calibri" w:hAnsi="Calibri" w:cs="Calibri"/>
          <w:b/>
          <w:sz w:val="28"/>
          <w:szCs w:val="28"/>
          <w:u w:val="single"/>
          <w:lang w:val="es-CL"/>
        </w:rPr>
        <w:t>Certificado de Capacitación</w:t>
      </w:r>
      <w:r>
        <w:rPr>
          <w:rFonts w:hint="default" w:ascii="Calibri" w:hAnsi="Calibri" w:cs="Calibri"/>
          <w:sz w:val="28"/>
          <w:szCs w:val="28"/>
          <w:lang w:val="es-CL"/>
        </w:rPr>
        <w:t xml:space="preserve"> con el nombre del participante, una vez aprobado el curso.</w:t>
      </w: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bCs/>
          <w:sz w:val="40"/>
          <w:szCs w:val="40"/>
          <w:lang w:val="es-CL"/>
        </w:rPr>
      </w:pPr>
      <w:r>
        <w:rPr>
          <w:rFonts w:hint="default" w:ascii="Calibri" w:hAnsi="Calibri" w:cs="Calibri"/>
          <w:b/>
          <w:bCs/>
          <w:sz w:val="40"/>
          <w:szCs w:val="40"/>
          <w:lang w:val="es-CL"/>
        </w:rPr>
        <w:t>Facilitadora del curso: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bCs/>
          <w:sz w:val="28"/>
          <w:szCs w:val="28"/>
          <w:lang w:val="es-CL"/>
        </w:rPr>
      </w:pPr>
      <w:r>
        <w:rPr>
          <w:rFonts w:hint="default" w:ascii="Calibri" w:hAnsi="Calibri" w:cs="Calibri"/>
          <w:b/>
          <w:bCs/>
          <w:sz w:val="28"/>
          <w:szCs w:val="28"/>
          <w:lang w:val="es-CL"/>
        </w:rPr>
        <w:t>Caroline Aguirre Arenas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bCs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  <w:r>
        <w:rPr>
          <w:rFonts w:hint="default" w:ascii="Calibri" w:hAnsi="Calibri" w:cs="Calibri"/>
          <w:sz w:val="28"/>
          <w:szCs w:val="28"/>
          <w:lang w:val="es-CL"/>
        </w:rPr>
        <w:t>Técnico en administración de empresas, con distintos estudios de elaboración de velas con diversas técnicas a nivel nacional y en México. Con 5 años dedicada a la comercialización de productos e insumos naturales, donde orienta en las propiedades y usos de aceites, mantecas y aceites esenciales, entre otros insumos. Con 2 años de dedicación a la formación y enseñanza en elaboraciones de vela de parafina y naturales.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CL"/>
        </w:rPr>
      </w:pPr>
      <w:r>
        <w:rPr>
          <w:rFonts w:hint="default" w:ascii="Calibri" w:hAnsi="Calibri" w:cs="Calibri"/>
          <w:b/>
          <w:sz w:val="28"/>
          <w:szCs w:val="28"/>
          <w:lang w:val="es-CL"/>
        </w:rPr>
        <w:t>VALOR: $40.000 (incluye el Certificado al aprobar)</w:t>
      </w:r>
    </w:p>
    <w:p>
      <w:pPr>
        <w:spacing w:after="0" w:line="360" w:lineRule="auto"/>
        <w:jc w:val="both"/>
        <w:rPr>
          <w:rFonts w:hint="default" w:ascii="Calibri" w:hAnsi="Calibri" w:cs="Calibri"/>
          <w:sz w:val="22"/>
          <w:szCs w:val="22"/>
          <w:lang w:val="es-CL"/>
        </w:rPr>
      </w:pPr>
      <w:r>
        <w:rPr>
          <w:rFonts w:hint="default" w:ascii="Calibri" w:hAnsi="Calibri" w:cs="Calibri"/>
          <w:sz w:val="22"/>
          <w:szCs w:val="22"/>
          <w:lang w:val="es-CL"/>
        </w:rPr>
        <w:t>PUEDE SER CANCELADO MEDIENTE TRANSFERENCIA BANCARIA, TARJETA DE DÉBITO O TARJETA DE CRÉDITO EN CUOTAS.</w:t>
      </w:r>
    </w:p>
    <w:p>
      <w:pPr>
        <w:spacing w:after="0" w:line="360" w:lineRule="auto"/>
        <w:jc w:val="both"/>
        <w:rPr>
          <w:rFonts w:hint="default" w:ascii="Calibri" w:hAnsi="Calibri" w:cs="Calibri"/>
          <w:sz w:val="22"/>
          <w:szCs w:val="2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2"/>
          <w:szCs w:val="2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2"/>
          <w:szCs w:val="2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2"/>
          <w:szCs w:val="2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2"/>
          <w:szCs w:val="22"/>
          <w:lang w:val="es-CL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sz w:val="28"/>
          <w:szCs w:val="28"/>
          <w:lang w:val="es-CL"/>
        </w:rPr>
      </w:pPr>
      <w:r>
        <w:rPr>
          <w:rFonts w:hint="default" w:ascii="Calibri" w:hAnsi="Calibri" w:cs="Calibri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4227830</wp:posOffset>
            </wp:positionH>
            <wp:positionV relativeFrom="paragraph">
              <wp:posOffset>107315</wp:posOffset>
            </wp:positionV>
            <wp:extent cx="3587750" cy="1390650"/>
            <wp:effectExtent l="0" t="0" r="0" b="0"/>
            <wp:wrapNone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3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  <w:r>
        <w:rPr>
          <w:rFonts w:hint="default" w:ascii="Calibri" w:hAnsi="Calibri" w:cs="Calibri"/>
          <w:b/>
          <w:sz w:val="28"/>
          <w:szCs w:val="28"/>
          <w:lang w:val="es-MX"/>
        </w:rPr>
        <w:t>N</w:t>
      </w:r>
      <w:r>
        <w:rPr>
          <w:rFonts w:hint="default" w:ascii="Calibri" w:hAnsi="Calibri" w:cs="Calibri"/>
          <w:b/>
          <w:sz w:val="28"/>
          <w:szCs w:val="28"/>
          <w:lang w:val="es-ES"/>
        </w:rPr>
        <w:t xml:space="preserve">uestros cursos o talleres están certificados bajo la Norma Chilena de Calidad NCh2728 2015 por lo que esta actividad se considera como Capacitación (perfeccionamiento) mejorando competencias profesionales y laborales. </w:t>
      </w: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</w:p>
    <w:p>
      <w:pPr>
        <w:spacing w:after="0" w:line="360" w:lineRule="auto"/>
        <w:jc w:val="both"/>
        <w:rPr>
          <w:rFonts w:hint="default" w:ascii="Calibri" w:hAnsi="Calibri" w:cs="Calibri"/>
          <w:b/>
          <w:sz w:val="28"/>
          <w:szCs w:val="28"/>
          <w:lang w:val="es-ES"/>
        </w:rPr>
      </w:pPr>
      <w:r>
        <w:rPr>
          <w:rFonts w:hint="default" w:ascii="Calibri" w:hAnsi="Calibri" w:cs="Calibri"/>
          <w:b/>
          <w:sz w:val="28"/>
          <w:szCs w:val="28"/>
          <w:lang w:val="es-ES"/>
        </w:rPr>
        <w:t xml:space="preserve">Centro de Capacitación Alicap está reconocido por Sence para impartir cursos con franquicia tributaria.  </w:t>
      </w:r>
    </w:p>
    <w:p>
      <w:pPr>
        <w:spacing w:after="0" w:line="360" w:lineRule="auto"/>
        <w:jc w:val="both"/>
        <w:rPr>
          <w:rFonts w:ascii="Questrial" w:hAnsi="Questrial" w:cs="Calibri"/>
          <w:b/>
          <w:sz w:val="24"/>
          <w:szCs w:val="24"/>
          <w:lang w:val="es-ES"/>
        </w:rPr>
      </w:pPr>
    </w:p>
    <w:p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>
      <w:pPr>
        <w:spacing w:after="0" w:line="240" w:lineRule="auto"/>
        <w:jc w:val="both"/>
        <w:rPr>
          <w:rFonts w:ascii="BodoniFLF" w:hAnsi="BodoniFLF" w:cstheme="minorHAnsi"/>
          <w:lang w:val="es-ES"/>
        </w:rPr>
      </w:pPr>
    </w:p>
    <w:p>
      <w:pPr>
        <w:spacing w:after="0" w:line="240" w:lineRule="auto"/>
        <w:jc w:val="both"/>
        <w:rPr>
          <w:rFonts w:ascii="BodoniFLF" w:hAnsi="BodoniFLF" w:cstheme="minorHAnsi"/>
          <w:lang w:val="es-ES"/>
        </w:rPr>
      </w:pPr>
    </w:p>
    <w:p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>
      <w:pPr>
        <w:spacing w:after="0" w:line="240" w:lineRule="auto"/>
        <w:jc w:val="both"/>
        <w:rPr>
          <w:rFonts w:ascii="Questrial" w:hAnsi="Questrial" w:cs="Calibri"/>
          <w:b/>
          <w:sz w:val="24"/>
          <w:szCs w:val="24"/>
          <w:lang w:val="es-CL"/>
        </w:rPr>
      </w:pPr>
    </w:p>
    <w:p>
      <w:pPr>
        <w:spacing w:after="0" w:line="240" w:lineRule="auto"/>
        <w:jc w:val="center"/>
        <w:rPr>
          <w:rFonts w:ascii="Questrial" w:hAnsi="Questrial"/>
          <w:sz w:val="36"/>
          <w:szCs w:val="36"/>
          <w:lang w:val="es-ES"/>
        </w:rPr>
      </w:pPr>
    </w:p>
    <w:p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  <w:r>
        <w:rPr>
          <w:rFonts w:ascii="Questrial" w:hAnsi="Questrial" w:cs="Calibri"/>
          <w:b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2015490</wp:posOffset>
            </wp:positionH>
            <wp:positionV relativeFrom="paragraph">
              <wp:posOffset>188595</wp:posOffset>
            </wp:positionV>
            <wp:extent cx="1200150" cy="9975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</w:p>
    <w:p>
      <w:pPr>
        <w:spacing w:after="0" w:line="240" w:lineRule="auto"/>
        <w:rPr>
          <w:rFonts w:ascii="Questrial" w:hAnsi="Questrial"/>
          <w:sz w:val="36"/>
          <w:szCs w:val="36"/>
          <w:lang w:val="es-ES"/>
        </w:rPr>
      </w:pPr>
    </w:p>
    <w:p>
      <w:pPr>
        <w:spacing w:after="0" w:line="240" w:lineRule="auto"/>
        <w:jc w:val="center"/>
        <w:rPr>
          <w:rFonts w:hint="default" w:ascii="Calibri" w:hAnsi="Calibri" w:cs="Calibri"/>
          <w:sz w:val="36"/>
          <w:szCs w:val="36"/>
          <w:lang w:val="es-ES"/>
        </w:rPr>
      </w:pPr>
      <w:r>
        <w:rPr>
          <w:rFonts w:hint="default" w:ascii="Calibri" w:hAnsi="Calibri" w:cs="Calibri"/>
          <w:sz w:val="36"/>
          <w:szCs w:val="36"/>
          <w:lang w:val="es-ES"/>
        </w:rPr>
        <w:t>CENTRO DE CAPACITACIÓN ALICAP</w:t>
      </w:r>
    </w:p>
    <w:p>
      <w:pPr>
        <w:spacing w:after="0" w:line="276" w:lineRule="auto"/>
        <w:jc w:val="center"/>
        <w:rPr>
          <w:rFonts w:hint="default" w:ascii="Calibri" w:hAnsi="Calibri" w:cs="Calibri"/>
          <w:sz w:val="28"/>
          <w:szCs w:val="28"/>
          <w:lang w:val="es-ES"/>
        </w:rPr>
      </w:pPr>
      <w:r>
        <w:rPr>
          <w:rFonts w:hint="default" w:ascii="Calibri" w:hAnsi="Calibri" w:cs="Calibri"/>
          <w:sz w:val="28"/>
          <w:szCs w:val="28"/>
          <w:lang w:val="es-MX"/>
        </w:rPr>
        <w:t>Santa Magdalena 10</w:t>
      </w:r>
      <w:r>
        <w:rPr>
          <w:rFonts w:hint="default" w:ascii="Calibri" w:hAnsi="Calibri" w:cs="Calibri"/>
          <w:sz w:val="28"/>
          <w:szCs w:val="28"/>
          <w:lang w:val="es-ES"/>
        </w:rPr>
        <w:t xml:space="preserve">, </w:t>
      </w:r>
      <w:r>
        <w:rPr>
          <w:rFonts w:hint="default" w:ascii="Calibri" w:hAnsi="Calibri" w:cs="Calibri"/>
          <w:sz w:val="28"/>
          <w:szCs w:val="28"/>
          <w:lang w:val="es-MX"/>
        </w:rPr>
        <w:t>Providencia</w:t>
      </w:r>
      <w:r>
        <w:rPr>
          <w:rFonts w:hint="default" w:ascii="Calibri" w:hAnsi="Calibri" w:cs="Calibri"/>
          <w:sz w:val="28"/>
          <w:szCs w:val="28"/>
          <w:lang w:val="es-ES"/>
        </w:rPr>
        <w:t>, Santiago</w:t>
      </w:r>
    </w:p>
    <w:p>
      <w:pPr>
        <w:spacing w:after="0" w:line="276" w:lineRule="auto"/>
        <w:jc w:val="center"/>
        <w:rPr>
          <w:rFonts w:hint="default" w:ascii="Calibri" w:hAnsi="Calibri" w:cs="Calibri"/>
          <w:sz w:val="28"/>
          <w:szCs w:val="28"/>
          <w:lang w:val="es-ES"/>
        </w:rPr>
      </w:pPr>
      <w:r>
        <w:rPr>
          <w:rFonts w:hint="default" w:ascii="Calibri" w:hAnsi="Calibri" w:cs="Calibri"/>
          <w:sz w:val="28"/>
          <w:szCs w:val="28"/>
          <w:lang w:val="es-ES"/>
        </w:rPr>
        <w:t>Contacto: 942089262</w:t>
      </w:r>
    </w:p>
    <w:p>
      <w:pPr>
        <w:spacing w:after="0" w:line="276" w:lineRule="auto"/>
        <w:jc w:val="center"/>
        <w:rPr>
          <w:rFonts w:hint="default" w:ascii="Calibri" w:hAnsi="Calibri" w:cs="Calibri"/>
          <w:sz w:val="28"/>
          <w:szCs w:val="28"/>
          <w:lang w:val="es-ES"/>
        </w:rPr>
      </w:pPr>
      <w:r>
        <w:rPr>
          <w:rFonts w:hint="default" w:ascii="Calibri" w:hAnsi="Calibri" w:cs="Calibri"/>
        </w:rPr>
        <w:fldChar w:fldCharType="begin"/>
      </w:r>
      <w:r>
        <w:rPr>
          <w:rFonts w:hint="default" w:ascii="Calibri" w:hAnsi="Calibri" w:cs="Calibri"/>
        </w:rPr>
        <w:instrText xml:space="preserve"> HYPERLINK "mailto:contacto@otecalicap.com" </w:instrText>
      </w:r>
      <w:r>
        <w:rPr>
          <w:rFonts w:hint="default" w:ascii="Calibri" w:hAnsi="Calibri" w:cs="Calibri"/>
        </w:rPr>
        <w:fldChar w:fldCharType="separate"/>
      </w:r>
      <w:r>
        <w:rPr>
          <w:rStyle w:val="18"/>
          <w:rFonts w:hint="default" w:ascii="Calibri" w:hAnsi="Calibri" w:cs="Calibri"/>
          <w:sz w:val="28"/>
          <w:szCs w:val="28"/>
          <w:lang w:val="es-ES"/>
        </w:rPr>
        <w:t>contacto@otecalicap.com</w:t>
      </w:r>
      <w:r>
        <w:rPr>
          <w:rStyle w:val="18"/>
          <w:rFonts w:hint="default" w:ascii="Calibri" w:hAnsi="Calibri" w:cs="Calibri"/>
          <w:sz w:val="28"/>
          <w:szCs w:val="28"/>
          <w:lang w:val="es-ES"/>
        </w:rPr>
        <w:fldChar w:fldCharType="end"/>
      </w:r>
    </w:p>
    <w:p>
      <w:pPr>
        <w:spacing w:after="0" w:line="276" w:lineRule="auto"/>
        <w:jc w:val="center"/>
        <w:rPr>
          <w:rFonts w:ascii="Questrial" w:hAnsi="Questrial" w:cs="Calibri"/>
          <w:b/>
          <w:sz w:val="28"/>
          <w:szCs w:val="28"/>
          <w:lang w:val="es-ES"/>
        </w:rPr>
      </w:pPr>
      <w:r>
        <w:rPr>
          <w:rFonts w:hint="default" w:ascii="Calibri" w:hAnsi="Calibri" w:cs="Calibri"/>
          <w:sz w:val="28"/>
          <w:szCs w:val="28"/>
          <w:lang w:val="es-ES"/>
        </w:rPr>
        <w:t>www.otecalicap.com</w:t>
      </w:r>
    </w:p>
    <w:p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sectPr>
      <w:headerReference r:id="rId7" w:type="first"/>
      <w:headerReference r:id="rId5" w:type="default"/>
      <w:headerReference r:id="rId6" w:type="even"/>
      <w:footerReference r:id="rId8" w:type="even"/>
      <w:pgSz w:w="12240" w:h="15840"/>
      <w:pgMar w:top="1417" w:right="1701" w:bottom="1417" w:left="1701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Questrial">
    <w:altName w:val="Segoe Print"/>
    <w:panose1 w:val="00000000000000000000"/>
    <w:charset w:val="00"/>
    <w:family w:val="auto"/>
    <w:pitch w:val="default"/>
    <w:sig w:usb0="00000000" w:usb1="00000000" w:usb2="08000029" w:usb3="00000000" w:csb0="00000193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BodoniFLF">
    <w:altName w:val="Calibri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rFonts w:ascii="BodoniFLF" w:hAnsi="BodoniFLF" w:cstheme="minorHAns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-46990</wp:posOffset>
          </wp:positionH>
          <wp:positionV relativeFrom="paragraph">
            <wp:posOffset>-456565</wp:posOffset>
          </wp:positionV>
          <wp:extent cx="7829550" cy="10131425"/>
          <wp:effectExtent l="0" t="0" r="0" b="317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582" cy="101639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17"/>
    </w:pPr>
    <w:r>
      <w:rPr>
        <w:sz w:val="21"/>
      </w:rPr>
      <w:pict>
        <v:shape id="PowerPlusWaterMarkObject150786" o:spid="_x0000_s1033" o:spt="136" type="#_x0000_t136" style="position:absolute;left:0pt;height:105.65pt;width:466.9pt;mso-position-horizontal:center;mso-position-horizontal-relative:margin;mso-position-vertical:center;mso-position-vertical-relative:margin;rotation:-2949120f;z-index:-251654144;mso-width-relative:page;mso-height-relative:page;" fillcolor="#D9D9D9 [2732]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OTEC ALICAP" style="font-family:Calibri;font-size:105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pict>
        <v:shape id="PowerPlusWaterMarkObject1919815704" o:spid="_x0000_s1027" o:spt="136" type="#_x0000_t136" style="position:absolute;left:0pt;height:143.75pt;width:479.25pt;mso-position-horizontal:center;mso-position-horizontal-relative:margin;mso-position-vertical:center;mso-position-vertical-relative:margin;rotation:20643840f;z-index:-251655168;mso-width-relative:page;mso-height-relative:page;" fillcolor="#BFBFBF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OTEC ALICAP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sz w:val="21"/>
      </w:rPr>
      <w:pict>
        <v:shape id="PowerPlusWaterMarkObject189642" o:spid="_x0000_s1034" o:spt="136" type="#_x0000_t136" style="position:absolute;left:0pt;height:105.65pt;width:466.9pt;mso-position-horizontal:center;mso-position-horizontal-relative:margin;mso-position-vertical:center;mso-position-vertical-relative:margin;rotation:-2949120f;z-index:-251653120;mso-width-relative:page;mso-height-relative:page;" fillcolor="#D9D9D9 [2732]" filled="t" stroked="f" coordsize="21600,21600" adj="10800">
          <v:path/>
          <v:fill on="t" opacity="26214f" focussize="0,0"/>
          <v:stroke on="f"/>
          <v:imagedata o:title=""/>
          <o:lock v:ext="edit" aspectratio="t"/>
          <v:textpath on="t" fitpath="t" trim="t" xscale="f" string="OTEC ALICAP" style="font-family:Calibri;font-size:105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926556"/>
    <w:multiLevelType w:val="multilevel"/>
    <w:tmpl w:val="1F926556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30642C0E"/>
    <w:multiLevelType w:val="multilevel"/>
    <w:tmpl w:val="30642C0E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310713DD"/>
    <w:multiLevelType w:val="multilevel"/>
    <w:tmpl w:val="310713DD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>
    <w:nsid w:val="58725DB8"/>
    <w:multiLevelType w:val="multilevel"/>
    <w:tmpl w:val="58725DB8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>
    <w:nsid w:val="68346366"/>
    <w:multiLevelType w:val="multilevel"/>
    <w:tmpl w:val="68346366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7CEA20B2"/>
    <w:multiLevelType w:val="singleLevel"/>
    <w:tmpl w:val="7CEA20B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59"/>
    <w:rsid w:val="0006480A"/>
    <w:rsid w:val="00096A6A"/>
    <w:rsid w:val="000B488A"/>
    <w:rsid w:val="000D5759"/>
    <w:rsid w:val="000D7853"/>
    <w:rsid w:val="00182323"/>
    <w:rsid w:val="00183A98"/>
    <w:rsid w:val="001B53AD"/>
    <w:rsid w:val="0020234F"/>
    <w:rsid w:val="00213BA4"/>
    <w:rsid w:val="00287EB3"/>
    <w:rsid w:val="002D7E80"/>
    <w:rsid w:val="00314822"/>
    <w:rsid w:val="00321058"/>
    <w:rsid w:val="00380813"/>
    <w:rsid w:val="00382A6F"/>
    <w:rsid w:val="0043133F"/>
    <w:rsid w:val="004C0D51"/>
    <w:rsid w:val="00514ABE"/>
    <w:rsid w:val="005E6268"/>
    <w:rsid w:val="0062266D"/>
    <w:rsid w:val="00633D74"/>
    <w:rsid w:val="00647F4C"/>
    <w:rsid w:val="006539DE"/>
    <w:rsid w:val="006552AE"/>
    <w:rsid w:val="0066531E"/>
    <w:rsid w:val="006861A7"/>
    <w:rsid w:val="006942F5"/>
    <w:rsid w:val="006D4A44"/>
    <w:rsid w:val="00770D85"/>
    <w:rsid w:val="007B4EEC"/>
    <w:rsid w:val="007B628C"/>
    <w:rsid w:val="00884597"/>
    <w:rsid w:val="009254B0"/>
    <w:rsid w:val="00987E90"/>
    <w:rsid w:val="00A35335"/>
    <w:rsid w:val="00B0305D"/>
    <w:rsid w:val="00B20AD0"/>
    <w:rsid w:val="00B346B4"/>
    <w:rsid w:val="00B50C91"/>
    <w:rsid w:val="00B82171"/>
    <w:rsid w:val="00B90A73"/>
    <w:rsid w:val="00BC4B35"/>
    <w:rsid w:val="00BD26C4"/>
    <w:rsid w:val="00C57970"/>
    <w:rsid w:val="00C95F8D"/>
    <w:rsid w:val="00CA6C32"/>
    <w:rsid w:val="00D308EF"/>
    <w:rsid w:val="00D35CFB"/>
    <w:rsid w:val="00D70F44"/>
    <w:rsid w:val="00DA7B28"/>
    <w:rsid w:val="00DB24AA"/>
    <w:rsid w:val="00DE409F"/>
    <w:rsid w:val="00E265CE"/>
    <w:rsid w:val="00E42BDC"/>
    <w:rsid w:val="00E44BD1"/>
    <w:rsid w:val="00EF6E7D"/>
    <w:rsid w:val="00F05DF1"/>
    <w:rsid w:val="00F3242D"/>
    <w:rsid w:val="00F860D1"/>
    <w:rsid w:val="00F9386A"/>
    <w:rsid w:val="00FD47F6"/>
    <w:rsid w:val="4761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88" w:lineRule="auto"/>
    </w:pPr>
    <w:rPr>
      <w:rFonts w:asciiTheme="minorHAnsi" w:hAnsiTheme="minorHAnsi" w:eastAsiaTheme="minorEastAsia" w:cstheme="minorBidi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60" w:after="40" w:line="240" w:lineRule="auto"/>
      <w:outlineLvl w:val="0"/>
    </w:pPr>
    <w:rPr>
      <w:rFonts w:asciiTheme="majorHAnsi" w:hAnsiTheme="majorHAnsi" w:eastAsiaTheme="majorEastAsia" w:cstheme="majorBidi"/>
      <w:color w:val="548235" w:themeColor="accent6" w:themeShade="BF"/>
      <w:sz w:val="40"/>
      <w:szCs w:val="40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80" w:after="0" w:line="240" w:lineRule="auto"/>
      <w:outlineLvl w:val="1"/>
    </w:pPr>
    <w:rPr>
      <w:rFonts w:asciiTheme="majorHAnsi" w:hAnsiTheme="majorHAnsi" w:eastAsiaTheme="majorEastAsia" w:cstheme="majorBidi"/>
      <w:color w:val="548235" w:themeColor="accent6" w:themeShade="BF"/>
      <w:sz w:val="28"/>
      <w:szCs w:val="28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548235" w:themeColor="accent6" w:themeShade="BF"/>
      <w:sz w:val="24"/>
      <w:szCs w:val="24"/>
    </w:rPr>
  </w:style>
  <w:style w:type="paragraph" w:styleId="5">
    <w:name w:val="heading 4"/>
    <w:basedOn w:val="1"/>
    <w:next w:val="1"/>
    <w:link w:val="28"/>
    <w:semiHidden/>
    <w:unhideWhenUsed/>
    <w:qFormat/>
    <w:uiPriority w:val="9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color w:val="70AD47" w:themeColor="accent6"/>
      <w:sz w:val="22"/>
      <w:szCs w:val="22"/>
      <w14:textFill>
        <w14:solidFill>
          <w14:schemeClr w14:val="accent6"/>
        </w14:solidFill>
      </w14:textFill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i/>
      <w:iCs/>
      <w:color w:val="70AD47" w:themeColor="accent6"/>
      <w:sz w:val="22"/>
      <w:szCs w:val="22"/>
      <w14:textFill>
        <w14:solidFill>
          <w14:schemeClr w14:val="accent6"/>
        </w14:solidFill>
      </w14:textFill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70AD47" w:themeColor="accent6"/>
      <w14:textFill>
        <w14:solidFill>
          <w14:schemeClr w14:val="accent6"/>
        </w14:solidFill>
      </w14:textFill>
    </w:rPr>
  </w:style>
  <w:style w:type="paragraph" w:styleId="8">
    <w:name w:val="heading 7"/>
    <w:basedOn w:val="1"/>
    <w:next w:val="1"/>
    <w:link w:val="31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70AD47" w:themeColor="accent6"/>
      <w14:textFill>
        <w14:solidFill>
          <w14:schemeClr w14:val="accent6"/>
        </w14:solidFill>
      </w14:textFill>
    </w:rPr>
  </w:style>
  <w:style w:type="paragraph" w:styleId="9">
    <w:name w:val="heading 8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70AD47" w:themeColor="accent6"/>
      <w:sz w:val="20"/>
      <w:szCs w:val="20"/>
      <w14:textFill>
        <w14:solidFill>
          <w14:schemeClr w14:val="accent6"/>
        </w14:solidFill>
      </w14:textFill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70AD47" w:themeColor="accent6"/>
      <w:sz w:val="20"/>
      <w:szCs w:val="20"/>
      <w14:textFill>
        <w14:solidFill>
          <w14:schemeClr w14:val="accent6"/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8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4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styleId="15">
    <w:name w:val="Emphasis"/>
    <w:basedOn w:val="11"/>
    <w:qFormat/>
    <w:uiPriority w:val="20"/>
    <w:rPr>
      <w:i/>
      <w:iCs/>
      <w:color w:val="70AD47" w:themeColor="accent6"/>
      <w14:textFill>
        <w14:solidFill>
          <w14:schemeClr w14:val="accent6"/>
        </w14:solidFill>
      </w14:textFill>
    </w:rPr>
  </w:style>
  <w:style w:type="paragraph" w:styleId="16">
    <w:name w:val="footer"/>
    <w:basedOn w:val="1"/>
    <w:link w:val="24"/>
    <w:unhideWhenUsed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7">
    <w:name w:val="header"/>
    <w:basedOn w:val="1"/>
    <w:link w:val="23"/>
    <w:unhideWhenUsed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styleId="18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Strong"/>
    <w:basedOn w:val="11"/>
    <w:qFormat/>
    <w:uiPriority w:val="22"/>
    <w:rPr>
      <w:b/>
      <w:bCs/>
    </w:rPr>
  </w:style>
  <w:style w:type="paragraph" w:styleId="20">
    <w:name w:val="Subtitle"/>
    <w:basedOn w:val="1"/>
    <w:next w:val="1"/>
    <w:link w:val="35"/>
    <w:qFormat/>
    <w:uiPriority w:val="11"/>
    <w:pPr>
      <w:spacing w:line="240" w:lineRule="auto"/>
    </w:pPr>
    <w:rPr>
      <w:rFonts w:asciiTheme="majorHAnsi" w:hAnsiTheme="majorHAnsi" w:eastAsiaTheme="majorEastAsia" w:cstheme="majorBidi"/>
      <w:sz w:val="30"/>
      <w:szCs w:val="30"/>
    </w:rPr>
  </w:style>
  <w:style w:type="paragraph" w:styleId="21">
    <w:name w:val="Title"/>
    <w:basedOn w:val="1"/>
    <w:next w:val="1"/>
    <w:link w:val="34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pacing w:val="-15"/>
      <w:sz w:val="96"/>
      <w:szCs w:val="9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2">
    <w:name w:val="List Paragraph"/>
    <w:basedOn w:val="1"/>
    <w:qFormat/>
    <w:uiPriority w:val="34"/>
    <w:pPr>
      <w:ind w:left="720"/>
      <w:contextualSpacing/>
    </w:pPr>
  </w:style>
  <w:style w:type="character" w:customStyle="1" w:styleId="23">
    <w:name w:val="Encabezado Car"/>
    <w:basedOn w:val="11"/>
    <w:link w:val="17"/>
    <w:uiPriority w:val="99"/>
  </w:style>
  <w:style w:type="character" w:customStyle="1" w:styleId="24">
    <w:name w:val="Pie de página Car"/>
    <w:basedOn w:val="11"/>
    <w:link w:val="16"/>
    <w:qFormat/>
    <w:uiPriority w:val="99"/>
  </w:style>
  <w:style w:type="character" w:customStyle="1" w:styleId="25">
    <w:name w:val="Título 1 Car"/>
    <w:basedOn w:val="11"/>
    <w:link w:val="2"/>
    <w:qFormat/>
    <w:uiPriority w:val="9"/>
    <w:rPr>
      <w:rFonts w:asciiTheme="majorHAnsi" w:hAnsiTheme="majorHAnsi" w:eastAsiaTheme="majorEastAsia" w:cstheme="majorBidi"/>
      <w:color w:val="548235" w:themeColor="accent6" w:themeShade="BF"/>
      <w:sz w:val="40"/>
      <w:szCs w:val="40"/>
    </w:rPr>
  </w:style>
  <w:style w:type="character" w:customStyle="1" w:styleId="26">
    <w:name w:val="Título 2 Car"/>
    <w:basedOn w:val="11"/>
    <w:link w:val="3"/>
    <w:qFormat/>
    <w:uiPriority w:val="9"/>
    <w:rPr>
      <w:rFonts w:asciiTheme="majorHAnsi" w:hAnsiTheme="majorHAnsi" w:eastAsiaTheme="majorEastAsia" w:cstheme="majorBidi"/>
      <w:color w:val="548235" w:themeColor="accent6" w:themeShade="BF"/>
      <w:sz w:val="28"/>
      <w:szCs w:val="28"/>
    </w:rPr>
  </w:style>
  <w:style w:type="character" w:customStyle="1" w:styleId="27">
    <w:name w:val="Título 3 Car"/>
    <w:basedOn w:val="11"/>
    <w:link w:val="4"/>
    <w:semiHidden/>
    <w:uiPriority w:val="9"/>
    <w:rPr>
      <w:rFonts w:asciiTheme="majorHAnsi" w:hAnsiTheme="majorHAnsi" w:eastAsiaTheme="majorEastAsia" w:cstheme="majorBidi"/>
      <w:color w:val="548235" w:themeColor="accent6" w:themeShade="BF"/>
      <w:sz w:val="24"/>
      <w:szCs w:val="24"/>
    </w:rPr>
  </w:style>
  <w:style w:type="character" w:customStyle="1" w:styleId="28">
    <w:name w:val="Título 4 Car"/>
    <w:basedOn w:val="11"/>
    <w:link w:val="5"/>
    <w:semiHidden/>
    <w:uiPriority w:val="9"/>
    <w:rPr>
      <w:rFonts w:asciiTheme="majorHAnsi" w:hAnsiTheme="majorHAnsi" w:eastAsiaTheme="majorEastAsia" w:cstheme="majorBidi"/>
      <w:color w:val="70AD47" w:themeColor="accent6"/>
      <w:sz w:val="22"/>
      <w:szCs w:val="22"/>
      <w14:textFill>
        <w14:solidFill>
          <w14:schemeClr w14:val="accent6"/>
        </w14:solidFill>
      </w14:textFill>
    </w:rPr>
  </w:style>
  <w:style w:type="character" w:customStyle="1" w:styleId="29">
    <w:name w:val="Título 5 Car"/>
    <w:basedOn w:val="11"/>
    <w:link w:val="6"/>
    <w:semiHidden/>
    <w:uiPriority w:val="9"/>
    <w:rPr>
      <w:rFonts w:asciiTheme="majorHAnsi" w:hAnsiTheme="majorHAnsi" w:eastAsiaTheme="majorEastAsia" w:cstheme="majorBidi"/>
      <w:i/>
      <w:iCs/>
      <w:color w:val="70AD47" w:themeColor="accent6"/>
      <w:sz w:val="22"/>
      <w:szCs w:val="22"/>
      <w14:textFill>
        <w14:solidFill>
          <w14:schemeClr w14:val="accent6"/>
        </w14:solidFill>
      </w14:textFill>
    </w:rPr>
  </w:style>
  <w:style w:type="character" w:customStyle="1" w:styleId="30">
    <w:name w:val="Título 6 Car"/>
    <w:basedOn w:val="11"/>
    <w:link w:val="7"/>
    <w:semiHidden/>
    <w:uiPriority w:val="9"/>
    <w:rPr>
      <w:rFonts w:asciiTheme="majorHAnsi" w:hAnsiTheme="majorHAnsi" w:eastAsiaTheme="majorEastAsia" w:cstheme="majorBidi"/>
      <w:color w:val="70AD47" w:themeColor="accent6"/>
      <w14:textFill>
        <w14:solidFill>
          <w14:schemeClr w14:val="accent6"/>
        </w14:solidFill>
      </w14:textFill>
    </w:rPr>
  </w:style>
  <w:style w:type="character" w:customStyle="1" w:styleId="31">
    <w:name w:val="Título 7 Car"/>
    <w:basedOn w:val="11"/>
    <w:link w:val="8"/>
    <w:semiHidden/>
    <w:qFormat/>
    <w:uiPriority w:val="9"/>
    <w:rPr>
      <w:rFonts w:asciiTheme="majorHAnsi" w:hAnsiTheme="majorHAnsi" w:eastAsiaTheme="majorEastAsia" w:cstheme="majorBidi"/>
      <w:b/>
      <w:bCs/>
      <w:color w:val="70AD47" w:themeColor="accent6"/>
      <w14:textFill>
        <w14:solidFill>
          <w14:schemeClr w14:val="accent6"/>
        </w14:solidFill>
      </w14:textFill>
    </w:rPr>
  </w:style>
  <w:style w:type="character" w:customStyle="1" w:styleId="32">
    <w:name w:val="Título 8 Car"/>
    <w:basedOn w:val="11"/>
    <w:link w:val="9"/>
    <w:semiHidden/>
    <w:uiPriority w:val="9"/>
    <w:rPr>
      <w:rFonts w:asciiTheme="majorHAnsi" w:hAnsiTheme="majorHAnsi" w:eastAsiaTheme="majorEastAsia" w:cstheme="majorBidi"/>
      <w:b/>
      <w:bCs/>
      <w:i/>
      <w:iCs/>
      <w:color w:val="70AD47" w:themeColor="accent6"/>
      <w:sz w:val="20"/>
      <w:szCs w:val="20"/>
      <w14:textFill>
        <w14:solidFill>
          <w14:schemeClr w14:val="accent6"/>
        </w14:solidFill>
      </w14:textFill>
    </w:rPr>
  </w:style>
  <w:style w:type="character" w:customStyle="1" w:styleId="33">
    <w:name w:val="Título 9 C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70AD47" w:themeColor="accent6"/>
      <w:sz w:val="20"/>
      <w:szCs w:val="20"/>
      <w14:textFill>
        <w14:solidFill>
          <w14:schemeClr w14:val="accent6"/>
        </w14:solidFill>
      </w14:textFill>
    </w:rPr>
  </w:style>
  <w:style w:type="character" w:customStyle="1" w:styleId="34">
    <w:name w:val="Título Car"/>
    <w:basedOn w:val="11"/>
    <w:link w:val="21"/>
    <w:qFormat/>
    <w:uiPriority w:val="10"/>
    <w:rPr>
      <w:rFonts w:asciiTheme="majorHAnsi" w:hAnsiTheme="majorHAnsi" w:eastAsiaTheme="majorEastAsia" w:cstheme="majorBidi"/>
      <w:color w:val="262626" w:themeColor="text1" w:themeTint="D9"/>
      <w:spacing w:val="-15"/>
      <w:sz w:val="96"/>
      <w:szCs w:val="9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5">
    <w:name w:val="Subtítulo Car"/>
    <w:basedOn w:val="11"/>
    <w:link w:val="20"/>
    <w:uiPriority w:val="11"/>
    <w:rPr>
      <w:rFonts w:asciiTheme="majorHAnsi" w:hAnsiTheme="majorHAnsi" w:eastAsiaTheme="majorEastAsia" w:cstheme="majorBidi"/>
      <w:sz w:val="30"/>
      <w:szCs w:val="30"/>
    </w:rPr>
  </w:style>
  <w:style w:type="paragraph" w:styleId="36">
    <w:name w:val="No Spacing"/>
    <w:link w:val="47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1"/>
      <w:szCs w:val="21"/>
      <w:lang w:val="en-US" w:eastAsia="en-US" w:bidi="ar-SA"/>
    </w:rPr>
  </w:style>
  <w:style w:type="paragraph" w:styleId="37">
    <w:name w:val="Quote"/>
    <w:basedOn w:val="1"/>
    <w:next w:val="1"/>
    <w:link w:val="38"/>
    <w:qFormat/>
    <w:uiPriority w:val="29"/>
    <w:pPr>
      <w:spacing w:before="160"/>
      <w:ind w:left="720" w:right="720"/>
      <w:jc w:val="center"/>
    </w:pPr>
    <w:rPr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8">
    <w:name w:val="Cita Car"/>
    <w:basedOn w:val="11"/>
    <w:link w:val="37"/>
    <w:qFormat/>
    <w:uiPriority w:val="29"/>
    <w:rPr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spacing w:before="160" w:after="160" w:line="264" w:lineRule="auto"/>
      <w:ind w:left="720" w:right="720"/>
      <w:jc w:val="center"/>
    </w:pPr>
    <w:rPr>
      <w:rFonts w:asciiTheme="majorHAnsi" w:hAnsiTheme="majorHAnsi" w:eastAsiaTheme="majorEastAsia" w:cstheme="majorBidi"/>
      <w:i/>
      <w:iCs/>
      <w:color w:val="70AD47" w:themeColor="accent6"/>
      <w:sz w:val="32"/>
      <w:szCs w:val="32"/>
      <w14:textFill>
        <w14:solidFill>
          <w14:schemeClr w14:val="accent6"/>
        </w14:solidFill>
      </w14:textFill>
    </w:rPr>
  </w:style>
  <w:style w:type="character" w:customStyle="1" w:styleId="40">
    <w:name w:val="Cita destacada Car"/>
    <w:basedOn w:val="11"/>
    <w:link w:val="39"/>
    <w:uiPriority w:val="30"/>
    <w:rPr>
      <w:rFonts w:asciiTheme="majorHAnsi" w:hAnsiTheme="majorHAnsi" w:eastAsiaTheme="majorEastAsia" w:cstheme="majorBidi"/>
      <w:i/>
      <w:iCs/>
      <w:color w:val="70AD47" w:themeColor="accent6"/>
      <w:sz w:val="32"/>
      <w:szCs w:val="32"/>
      <w14:textFill>
        <w14:solidFill>
          <w14:schemeClr w14:val="accent6"/>
        </w14:solidFill>
      </w14:textFill>
    </w:rPr>
  </w:style>
  <w:style w:type="character" w:customStyle="1" w:styleId="41">
    <w:name w:val="Subtle Emphasis"/>
    <w:basedOn w:val="11"/>
    <w:qFormat/>
    <w:uiPriority w:val="19"/>
    <w:rPr>
      <w:i/>
      <w:iCs/>
    </w:rPr>
  </w:style>
  <w:style w:type="character" w:customStyle="1" w:styleId="42">
    <w:name w:val="Intense Emphasis"/>
    <w:basedOn w:val="11"/>
    <w:qFormat/>
    <w:uiPriority w:val="21"/>
    <w:rPr>
      <w:b/>
      <w:bCs/>
      <w:i/>
      <w:iCs/>
    </w:rPr>
  </w:style>
  <w:style w:type="character" w:customStyle="1" w:styleId="43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4">
    <w:name w:val="Intense Reference"/>
    <w:basedOn w:val="11"/>
    <w:qFormat/>
    <w:uiPriority w:val="32"/>
    <w:rPr>
      <w:b/>
      <w:bCs/>
      <w:smallCaps/>
      <w:color w:val="70AD47" w:themeColor="accent6"/>
      <w14:textFill>
        <w14:solidFill>
          <w14:schemeClr w14:val="accent6"/>
        </w14:solidFill>
      </w14:textFill>
    </w:rPr>
  </w:style>
  <w:style w:type="character" w:customStyle="1" w:styleId="45">
    <w:name w:val="Book Title"/>
    <w:basedOn w:val="11"/>
    <w:qFormat/>
    <w:uiPriority w:val="33"/>
    <w:rPr>
      <w:b/>
      <w:bCs/>
      <w:smallCaps/>
      <w:spacing w:val="7"/>
      <w:sz w:val="21"/>
      <w:szCs w:val="21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7">
    <w:name w:val="Sin espaciado Car"/>
    <w:basedOn w:val="11"/>
    <w:link w:val="36"/>
    <w:uiPriority w:val="1"/>
  </w:style>
  <w:style w:type="character" w:customStyle="1" w:styleId="48">
    <w:name w:val="Texto de globo Car"/>
    <w:basedOn w:val="11"/>
    <w:link w:val="13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27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B5990C-F417-4A0D-9D67-D10360348D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Dixguel03</Company>
  <Pages>9</Pages>
  <Words>683</Words>
  <Characters>3757</Characters>
  <Lines>31</Lines>
  <Paragraphs>8</Paragraphs>
  <TotalTime>22</TotalTime>
  <ScaleCrop>false</ScaleCrop>
  <LinksUpToDate>false</LinksUpToDate>
  <CharactersWithSpaces>4432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2022-11-04T14:58:00Z</dcterms:created>
  <dc:creator>Ximena</dc:creator>
  <cp:lastModifiedBy>ximen</cp:lastModifiedBy>
  <cp:lastPrinted>2022-11-04T14:58:00Z</cp:lastPrinted>
  <dcterms:modified xsi:type="dcterms:W3CDTF">2023-11-24T21:54:38Z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374F134F8A3A4E88AA47E3FD59AA42FB_13</vt:lpwstr>
  </property>
</Properties>
</file>